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532CE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B532CE">
        <w:rPr>
          <w:rFonts w:ascii="Arial" w:hAnsi="Arial" w:cs="Arial"/>
          <w:b/>
        </w:rPr>
        <w:t>2016. évi önkormányzati naptár elkészítéséről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532CE" w:rsidRPr="00B532CE" w:rsidRDefault="00B532CE" w:rsidP="00B532CE">
      <w:pPr>
        <w:jc w:val="both"/>
        <w:rPr>
          <w:rFonts w:ascii="Arial" w:hAnsi="Arial" w:cs="Arial"/>
        </w:rPr>
      </w:pPr>
      <w:r w:rsidRPr="00B532CE">
        <w:rPr>
          <w:rFonts w:ascii="Arial" w:hAnsi="Arial" w:cs="Arial"/>
        </w:rPr>
        <w:t xml:space="preserve">Remeteszőlős Község Önkormányzatának Képviselő-testülete úgy dönt, hogy A4 méretű, 7 oldalas önkormányzati naptárat kíván készíttetni, a </w:t>
      </w:r>
      <w:proofErr w:type="spellStart"/>
      <w:r w:rsidRPr="00B532CE">
        <w:rPr>
          <w:rFonts w:ascii="Arial" w:hAnsi="Arial" w:cs="Arial"/>
        </w:rPr>
        <w:t>remeteszőlősi</w:t>
      </w:r>
      <w:proofErr w:type="spellEnd"/>
      <w:r w:rsidRPr="00B532CE">
        <w:rPr>
          <w:rFonts w:ascii="Arial" w:hAnsi="Arial" w:cs="Arial"/>
        </w:rPr>
        <w:t xml:space="preserve"> köztéri emlékművekről és a közösségi terekről készülő fotók felhasználásával</w:t>
      </w:r>
    </w:p>
    <w:p w:rsidR="00B532CE" w:rsidRPr="00B532CE" w:rsidRDefault="00B532CE" w:rsidP="00B532CE">
      <w:pPr>
        <w:jc w:val="both"/>
        <w:rPr>
          <w:rFonts w:ascii="Arial" w:hAnsi="Arial" w:cs="Arial"/>
        </w:rPr>
      </w:pPr>
      <w:r w:rsidRPr="00B532CE">
        <w:rPr>
          <w:rFonts w:ascii="Arial" w:hAnsi="Arial" w:cs="Arial"/>
        </w:rPr>
        <w:t>A Képviselő-testület az általános tartalék terhére bruttó 250.000 Ft összeget különít el a naptár elkészíttetésére.</w:t>
      </w:r>
      <w:bookmarkStart w:id="0" w:name="_GoBack"/>
      <w:bookmarkEnd w:id="0"/>
    </w:p>
    <w:p w:rsidR="00B532CE" w:rsidRPr="00B532CE" w:rsidRDefault="00B532CE" w:rsidP="00B532CE">
      <w:pPr>
        <w:rPr>
          <w:rFonts w:ascii="Arial" w:hAnsi="Arial" w:cs="Arial"/>
          <w:bCs/>
        </w:rPr>
      </w:pPr>
    </w:p>
    <w:p w:rsidR="00B532CE" w:rsidRPr="00B532CE" w:rsidRDefault="00B532CE" w:rsidP="00B532CE">
      <w:pPr>
        <w:rPr>
          <w:rFonts w:ascii="Arial" w:hAnsi="Arial" w:cs="Arial"/>
          <w:bCs/>
        </w:rPr>
      </w:pPr>
      <w:r w:rsidRPr="00B532CE">
        <w:rPr>
          <w:rFonts w:ascii="Arial" w:hAnsi="Arial" w:cs="Arial"/>
          <w:bCs/>
        </w:rPr>
        <w:t>Határidő: 2015. december 10.</w:t>
      </w:r>
    </w:p>
    <w:p w:rsidR="00B532CE" w:rsidRPr="00B532CE" w:rsidRDefault="00B532CE" w:rsidP="00B532CE">
      <w:pPr>
        <w:rPr>
          <w:rFonts w:ascii="Arial" w:hAnsi="Arial" w:cs="Arial"/>
        </w:rPr>
      </w:pPr>
      <w:r w:rsidRPr="00B532CE">
        <w:rPr>
          <w:rFonts w:ascii="Arial" w:hAnsi="Arial" w:cs="Arial"/>
          <w:bCs/>
        </w:rPr>
        <w:t>Felelős:</w:t>
      </w:r>
      <w:r w:rsidRPr="00B532CE">
        <w:rPr>
          <w:rFonts w:ascii="Arial" w:hAnsi="Arial" w:cs="Arial"/>
        </w:rPr>
        <w:t xml:space="preserve"> Herold István képviselő,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E729B"/>
    <w:rsid w:val="00B4391B"/>
    <w:rsid w:val="00B532CE"/>
    <w:rsid w:val="00B85AC0"/>
    <w:rsid w:val="00B93B8B"/>
    <w:rsid w:val="00BF24E1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34B0-056A-42F2-BB32-B2F7D71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2015-09-29T14:07:00Z</dcterms:created>
  <dcterms:modified xsi:type="dcterms:W3CDTF">2015-09-29T14:07:00Z</dcterms:modified>
</cp:coreProperties>
</file>